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3729D" w14:textId="6BE03D0C" w:rsidR="002B742D" w:rsidRDefault="002B742D" w:rsidP="00BA45E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A45EE">
        <w:rPr>
          <w:rFonts w:ascii="TH SarabunPSK" w:hAnsi="TH SarabunPSK" w:cs="TH SarabunPSK"/>
          <w:b/>
          <w:bCs/>
          <w:sz w:val="32"/>
          <w:szCs w:val="32"/>
          <w:cs/>
        </w:rPr>
        <w:t>แนวทางการเตรียมความพร้อม</w:t>
      </w:r>
      <w:r w:rsidRPr="00BA45EE">
        <w:rPr>
          <w:rFonts w:ascii="TH SarabunPSK" w:hAnsi="TH SarabunPSK" w:cs="TH SarabunPSK"/>
          <w:b/>
          <w:bCs/>
          <w:sz w:val="32"/>
          <w:szCs w:val="32"/>
          <w:cs/>
        </w:rPr>
        <w:t>ด้าน</w:t>
      </w:r>
      <w:r w:rsidRPr="00BA45EE">
        <w:rPr>
          <w:rFonts w:ascii="TH SarabunPSK" w:hAnsi="TH SarabunPSK" w:cs="TH SarabunPSK"/>
          <w:b/>
          <w:bCs/>
          <w:sz w:val="32"/>
          <w:szCs w:val="32"/>
          <w:cs/>
        </w:rPr>
        <w:t>สถานที่และ</w:t>
      </w:r>
      <w:r w:rsidRPr="00BA45EE">
        <w:rPr>
          <w:rFonts w:ascii="TH SarabunPSK" w:hAnsi="TH SarabunPSK" w:cs="TH SarabunPSK"/>
          <w:b/>
          <w:bCs/>
          <w:sz w:val="32"/>
          <w:szCs w:val="32"/>
          <w:cs/>
        </w:rPr>
        <w:t>ความปลอดภัยของการจัดกิจกรรมลูกเสือ</w:t>
      </w:r>
    </w:p>
    <w:p w14:paraId="2ECDBBB2" w14:textId="421389BC" w:rsidR="00BA45EE" w:rsidRPr="00BA45EE" w:rsidRDefault="00BA45EE" w:rsidP="00BA45EE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โรงเรียนบางเลนวิทยา สำนักงานเขตพื้นที่การศึกษามัธยมศึกษานครปฐม</w:t>
      </w:r>
    </w:p>
    <w:p w14:paraId="494A2521" w14:textId="36B9A032" w:rsidR="002B742D" w:rsidRPr="00BA45EE" w:rsidRDefault="002B742D" w:rsidP="002B742D">
      <w:pPr>
        <w:rPr>
          <w:rFonts w:ascii="TH SarabunPSK" w:hAnsi="TH SarabunPSK" w:cs="TH SarabunPSK"/>
          <w:b/>
          <w:bCs/>
          <w:sz w:val="32"/>
          <w:szCs w:val="32"/>
        </w:rPr>
      </w:pPr>
      <w:r w:rsidRPr="00BA45EE">
        <w:rPr>
          <w:rFonts w:ascii="TH SarabunPSK" w:hAnsi="TH SarabunPSK" w:cs="TH SarabunPSK"/>
          <w:b/>
          <w:bCs/>
          <w:sz w:val="32"/>
          <w:szCs w:val="32"/>
          <w:cs/>
        </w:rPr>
        <w:t>๑. การเตรียมความพร้อมด้านความปลอดภัยของการจัดกิจกรรมลูกเสือในสถานศึกษา</w:t>
      </w:r>
    </w:p>
    <w:p w14:paraId="3C7F2C58" w14:textId="77777777" w:rsidR="002B742D" w:rsidRPr="00BA45EE" w:rsidRDefault="002B742D" w:rsidP="002B742D">
      <w:pPr>
        <w:rPr>
          <w:rFonts w:ascii="TH SarabunPSK" w:hAnsi="TH SarabunPSK" w:cs="TH SarabunPSK"/>
          <w:b/>
          <w:bCs/>
          <w:sz w:val="32"/>
          <w:szCs w:val="32"/>
        </w:rPr>
      </w:pPr>
      <w:r w:rsidRPr="00BA45EE">
        <w:rPr>
          <w:rFonts w:ascii="TH SarabunPSK" w:hAnsi="TH SarabunPSK" w:cs="TH SarabunPSK"/>
          <w:b/>
          <w:bCs/>
          <w:sz w:val="32"/>
          <w:szCs w:val="32"/>
          <w:cs/>
        </w:rPr>
        <w:t>๑) ความปลอดภัยของสถานที่</w:t>
      </w:r>
    </w:p>
    <w:p w14:paraId="074CD363" w14:textId="0297B928" w:rsidR="002B742D" w:rsidRPr="002B742D" w:rsidRDefault="002B742D" w:rsidP="002B742D">
      <w:pPr>
        <w:rPr>
          <w:rFonts w:ascii="TH SarabunPSK" w:hAnsi="TH SarabunPSK" w:cs="TH SarabunPSK"/>
          <w:sz w:val="32"/>
          <w:szCs w:val="32"/>
        </w:rPr>
      </w:pPr>
      <w:r w:rsidRPr="002B742D">
        <w:rPr>
          <w:rFonts w:ascii="TH SarabunPSK" w:hAnsi="TH SarabunPSK" w:cs="TH SarabunPSK"/>
          <w:sz w:val="32"/>
          <w:szCs w:val="32"/>
          <w:cs/>
        </w:rPr>
        <w:t>๑.๑) ตรวจสอบสภาพพื้นที่ อาคาร สถานที่ ให้มีความมั่นคง แข็งแรง และปลอดภัยต่อการจัดกิจกรรม</w:t>
      </w:r>
    </w:p>
    <w:p w14:paraId="67F80E77" w14:textId="3682EE17" w:rsidR="002B742D" w:rsidRPr="002B742D" w:rsidRDefault="002B742D" w:rsidP="002B742D">
      <w:pPr>
        <w:rPr>
          <w:rFonts w:ascii="TH SarabunPSK" w:hAnsi="TH SarabunPSK" w:cs="TH SarabunPSK"/>
          <w:sz w:val="32"/>
          <w:szCs w:val="32"/>
        </w:rPr>
      </w:pPr>
      <w:r w:rsidRPr="002B742D">
        <w:rPr>
          <w:rFonts w:ascii="TH SarabunPSK" w:hAnsi="TH SarabunPSK" w:cs="TH SarabunPSK"/>
          <w:sz w:val="32"/>
          <w:szCs w:val="32"/>
          <w:cs/>
        </w:rPr>
        <w:t>๑</w:t>
      </w:r>
      <w:r w:rsidR="00BA45EE">
        <w:rPr>
          <w:rFonts w:ascii="TH SarabunPSK" w:hAnsi="TH SarabunPSK" w:cs="TH SarabunPSK" w:hint="cs"/>
          <w:sz w:val="32"/>
          <w:szCs w:val="32"/>
          <w:cs/>
        </w:rPr>
        <w:t>.๒</w:t>
      </w:r>
      <w:r w:rsidRPr="002B742D">
        <w:rPr>
          <w:rFonts w:ascii="TH SarabunPSK" w:hAnsi="TH SarabunPSK" w:cs="TH SarabunPSK"/>
          <w:sz w:val="32"/>
          <w:szCs w:val="32"/>
          <w:cs/>
        </w:rPr>
        <w:t>) กำจัดหรือป้องกันจุดเสี่ยงอันตราย เช่น หลุมบ่อ สระน้ำ บ่อน้ำ สายไฟชำรุดวัสดุแหลมคมและสัตว์มีพิษ</w:t>
      </w:r>
    </w:p>
    <w:p w14:paraId="324FDFBF" w14:textId="77777777" w:rsidR="002B742D" w:rsidRPr="002B742D" w:rsidRDefault="002B742D" w:rsidP="002B742D">
      <w:pPr>
        <w:rPr>
          <w:rFonts w:ascii="TH SarabunPSK" w:hAnsi="TH SarabunPSK" w:cs="TH SarabunPSK"/>
          <w:sz w:val="32"/>
          <w:szCs w:val="32"/>
        </w:rPr>
      </w:pPr>
      <w:r w:rsidRPr="002B742D">
        <w:rPr>
          <w:rFonts w:ascii="TH SarabunPSK" w:hAnsi="TH SarabunPSK" w:cs="TH SarabunPSK"/>
          <w:sz w:val="32"/>
          <w:szCs w:val="32"/>
          <w:cs/>
        </w:rPr>
        <w:t>๑.๓) จัดให้มีทางเข้า - ออก และแผนเผชิญเหตุ กรณีฉุกเฉินอย่างชัดเจนและเหมาะสม</w:t>
      </w:r>
    </w:p>
    <w:p w14:paraId="3D47672C" w14:textId="6AF9FD47" w:rsidR="002B742D" w:rsidRPr="002B742D" w:rsidRDefault="002B742D" w:rsidP="002B742D">
      <w:pPr>
        <w:rPr>
          <w:rFonts w:ascii="TH SarabunPSK" w:hAnsi="TH SarabunPSK" w:cs="TH SarabunPSK"/>
          <w:sz w:val="32"/>
          <w:szCs w:val="32"/>
        </w:rPr>
      </w:pPr>
      <w:r w:rsidRPr="002B742D">
        <w:rPr>
          <w:rFonts w:ascii="TH SarabunPSK" w:hAnsi="TH SarabunPSK" w:cs="TH SarabunPSK"/>
          <w:sz w:val="32"/>
          <w:szCs w:val="32"/>
          <w:cs/>
        </w:rPr>
        <w:t>๑</w:t>
      </w:r>
      <w:r w:rsidR="00BA45EE">
        <w:rPr>
          <w:rFonts w:ascii="TH SarabunPSK" w:hAnsi="TH SarabunPSK" w:cs="TH SarabunPSK" w:hint="cs"/>
          <w:sz w:val="32"/>
          <w:szCs w:val="32"/>
          <w:cs/>
        </w:rPr>
        <w:t>.</w:t>
      </w:r>
      <w:r w:rsidRPr="002B742D">
        <w:rPr>
          <w:rFonts w:ascii="TH SarabunPSK" w:hAnsi="TH SarabunPSK" w:cs="TH SarabunPSK"/>
          <w:sz w:val="32"/>
          <w:szCs w:val="32"/>
          <w:cs/>
        </w:rPr>
        <w:t>๔) จัดเตรียมอุปกรณ์ป้องกันและระงับอัคคีภัยให้เพียงพอและพร้อมใช้งาน</w:t>
      </w:r>
    </w:p>
    <w:p w14:paraId="774DD314" w14:textId="77777777" w:rsidR="002B742D" w:rsidRPr="00BA45EE" w:rsidRDefault="002B742D" w:rsidP="002B742D">
      <w:pPr>
        <w:rPr>
          <w:rFonts w:ascii="TH SarabunPSK" w:hAnsi="TH SarabunPSK" w:cs="TH SarabunPSK"/>
          <w:b/>
          <w:bCs/>
          <w:sz w:val="32"/>
          <w:szCs w:val="32"/>
        </w:rPr>
      </w:pPr>
      <w:r w:rsidRPr="00BA45EE">
        <w:rPr>
          <w:rFonts w:ascii="TH SarabunPSK" w:hAnsi="TH SarabunPSK" w:cs="TH SarabunPSK"/>
          <w:b/>
          <w:bCs/>
          <w:sz w:val="32"/>
          <w:szCs w:val="32"/>
          <w:cs/>
        </w:rPr>
        <w:t>๒) สุขอนามัยและสิ่งแวดล้อม</w:t>
      </w:r>
    </w:p>
    <w:p w14:paraId="7FA7AD22" w14:textId="56543662" w:rsidR="002B742D" w:rsidRPr="002B742D" w:rsidRDefault="002B742D" w:rsidP="002B742D">
      <w:pPr>
        <w:rPr>
          <w:rFonts w:ascii="TH SarabunPSK" w:hAnsi="TH SarabunPSK" w:cs="TH SarabunPSK"/>
          <w:sz w:val="32"/>
          <w:szCs w:val="32"/>
        </w:rPr>
      </w:pPr>
      <w:r w:rsidRPr="002B742D">
        <w:rPr>
          <w:rFonts w:ascii="TH SarabunPSK" w:hAnsi="TH SarabunPSK" w:cs="TH SarabunPSK"/>
          <w:sz w:val="32"/>
          <w:szCs w:val="32"/>
          <w:cs/>
        </w:rPr>
        <w:t>๒</w:t>
      </w:r>
      <w:r w:rsidR="00BA45EE">
        <w:rPr>
          <w:rFonts w:ascii="TH SarabunPSK" w:hAnsi="TH SarabunPSK" w:cs="TH SarabunPSK" w:hint="cs"/>
          <w:sz w:val="32"/>
          <w:szCs w:val="32"/>
          <w:cs/>
        </w:rPr>
        <w:t>.</w:t>
      </w:r>
      <w:r w:rsidRPr="002B742D">
        <w:rPr>
          <w:rFonts w:ascii="TH SarabunPSK" w:hAnsi="TH SarabunPSK" w:cs="TH SarabunPSK"/>
          <w:sz w:val="32"/>
          <w:szCs w:val="32"/>
          <w:cs/>
        </w:rPr>
        <w:t>๑) จัดให้มีน้ำดื่มสะอาด ห้องน้ำ และจุดล้างมือที่ถูกสุขลักษณะ</w:t>
      </w:r>
    </w:p>
    <w:p w14:paraId="5EA9EFC1" w14:textId="77777777" w:rsidR="002B742D" w:rsidRPr="002B742D" w:rsidRDefault="002B742D" w:rsidP="002B742D">
      <w:pPr>
        <w:rPr>
          <w:rFonts w:ascii="TH SarabunPSK" w:hAnsi="TH SarabunPSK" w:cs="TH SarabunPSK"/>
          <w:sz w:val="32"/>
          <w:szCs w:val="32"/>
        </w:rPr>
      </w:pPr>
      <w:r w:rsidRPr="002B742D">
        <w:rPr>
          <w:rFonts w:ascii="TH SarabunPSK" w:hAnsi="TH SarabunPSK" w:cs="TH SarabunPSK"/>
          <w:sz w:val="32"/>
          <w:szCs w:val="32"/>
          <w:cs/>
        </w:rPr>
        <w:t>๒.๒) ดูแลรักษาความสะอาดของสถานที่ รวมทั้งระบบกำจัดขยะมูลฝอยให้เหมาะสม</w:t>
      </w:r>
    </w:p>
    <w:p w14:paraId="385FA970" w14:textId="77777777" w:rsidR="002B742D" w:rsidRPr="002B742D" w:rsidRDefault="002B742D" w:rsidP="002B742D">
      <w:pPr>
        <w:rPr>
          <w:rFonts w:ascii="TH SarabunPSK" w:hAnsi="TH SarabunPSK" w:cs="TH SarabunPSK"/>
          <w:sz w:val="32"/>
          <w:szCs w:val="32"/>
        </w:rPr>
      </w:pPr>
      <w:r w:rsidRPr="002B742D">
        <w:rPr>
          <w:rFonts w:ascii="TH SarabunPSK" w:hAnsi="TH SarabunPSK" w:cs="TH SarabunPSK"/>
          <w:sz w:val="32"/>
          <w:szCs w:val="32"/>
          <w:cs/>
        </w:rPr>
        <w:t>๒.๓) ดำเนินมาตรการป้องกันแหล่งเพาะพันธุ์แมลงและสัตว์พาหะนำโรค</w:t>
      </w:r>
    </w:p>
    <w:p w14:paraId="48F3FDDC" w14:textId="77777777" w:rsidR="002B742D" w:rsidRPr="00BA45EE" w:rsidRDefault="002B742D" w:rsidP="002B742D">
      <w:pPr>
        <w:rPr>
          <w:rFonts w:ascii="TH SarabunPSK" w:hAnsi="TH SarabunPSK" w:cs="TH SarabunPSK"/>
          <w:b/>
          <w:bCs/>
          <w:sz w:val="32"/>
          <w:szCs w:val="32"/>
        </w:rPr>
      </w:pPr>
      <w:r w:rsidRPr="00BA45EE">
        <w:rPr>
          <w:rFonts w:ascii="TH SarabunPSK" w:hAnsi="TH SarabunPSK" w:cs="TH SarabunPSK"/>
          <w:b/>
          <w:bCs/>
          <w:sz w:val="32"/>
          <w:szCs w:val="32"/>
          <w:cs/>
        </w:rPr>
        <w:t>๓) การจัดกิจกรรมและอุปกรณ์</w:t>
      </w:r>
    </w:p>
    <w:p w14:paraId="535EC866" w14:textId="77777777" w:rsidR="002B742D" w:rsidRPr="002B742D" w:rsidRDefault="002B742D" w:rsidP="002B742D">
      <w:pPr>
        <w:rPr>
          <w:rFonts w:ascii="TH SarabunPSK" w:hAnsi="TH SarabunPSK" w:cs="TH SarabunPSK"/>
          <w:sz w:val="32"/>
          <w:szCs w:val="32"/>
        </w:rPr>
      </w:pPr>
      <w:r w:rsidRPr="002B742D">
        <w:rPr>
          <w:rFonts w:ascii="TH SarabunPSK" w:hAnsi="TH SarabunPSK" w:cs="TH SarabunPSK"/>
          <w:sz w:val="32"/>
          <w:szCs w:val="32"/>
          <w:cs/>
        </w:rPr>
        <w:t>๓.๑) ตรวจสอบอุปกรณ์และฐานกิจกรรมที่ใช้ในการจัดกิจกรรมลูกเสือให้มีสภาพใช้งานและปลอดภัยเหมาะสมกับลูกเสือแต่ละประเภท</w:t>
      </w:r>
    </w:p>
    <w:p w14:paraId="499D4376" w14:textId="77777777" w:rsidR="00BA45EE" w:rsidRDefault="002B742D" w:rsidP="002B742D">
      <w:pPr>
        <w:rPr>
          <w:rFonts w:ascii="TH SarabunPSK" w:hAnsi="TH SarabunPSK" w:cs="TH SarabunPSK"/>
          <w:sz w:val="32"/>
          <w:szCs w:val="32"/>
        </w:rPr>
      </w:pPr>
      <w:r w:rsidRPr="002B742D">
        <w:rPr>
          <w:rFonts w:ascii="TH SarabunPSK" w:hAnsi="TH SarabunPSK" w:cs="TH SarabunPSK"/>
          <w:sz w:val="32"/>
          <w:szCs w:val="32"/>
          <w:cs/>
        </w:rPr>
        <w:t>๓</w:t>
      </w:r>
      <w:r w:rsidR="00BA45EE">
        <w:rPr>
          <w:rFonts w:ascii="TH SarabunPSK" w:hAnsi="TH SarabunPSK" w:cs="TH SarabunPSK" w:hint="cs"/>
          <w:sz w:val="32"/>
          <w:szCs w:val="32"/>
          <w:cs/>
        </w:rPr>
        <w:t>.</w:t>
      </w:r>
      <w:r w:rsidRPr="002B742D">
        <w:rPr>
          <w:rFonts w:ascii="TH SarabunPSK" w:hAnsi="TH SarabunPSK" w:cs="TH SarabunPSK"/>
          <w:sz w:val="32"/>
          <w:szCs w:val="32"/>
          <w:cs/>
        </w:rPr>
        <w:t>๒) จัดพื้นที่สำหรับการดำเนินกิจกรรมให้เหมาะสมกับจำนวนผู้เขาร่วมกิจกรรม</w:t>
      </w:r>
    </w:p>
    <w:p w14:paraId="47A36F14" w14:textId="367111FD" w:rsidR="002B742D" w:rsidRPr="002B742D" w:rsidRDefault="002B742D" w:rsidP="002B742D">
      <w:pPr>
        <w:rPr>
          <w:rFonts w:ascii="TH SarabunPSK" w:hAnsi="TH SarabunPSK" w:cs="TH SarabunPSK"/>
          <w:sz w:val="32"/>
          <w:szCs w:val="32"/>
        </w:rPr>
      </w:pPr>
      <w:r w:rsidRPr="002B742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A45EE">
        <w:rPr>
          <w:rFonts w:ascii="TH SarabunPSK" w:hAnsi="TH SarabunPSK" w:cs="TH SarabunPSK" w:hint="cs"/>
          <w:sz w:val="32"/>
          <w:szCs w:val="32"/>
          <w:cs/>
        </w:rPr>
        <w:t>๓.๓</w:t>
      </w:r>
      <w:r w:rsidRPr="002B742D">
        <w:rPr>
          <w:rFonts w:ascii="TH SarabunPSK" w:hAnsi="TH SarabunPSK" w:cs="TH SarabunPSK"/>
          <w:sz w:val="32"/>
          <w:szCs w:val="32"/>
        </w:rPr>
        <w:t xml:space="preserve">.) </w:t>
      </w:r>
      <w:r w:rsidRPr="002B742D">
        <w:rPr>
          <w:rFonts w:ascii="TH SarabunPSK" w:hAnsi="TH SarabunPSK" w:cs="TH SarabunPSK"/>
          <w:sz w:val="32"/>
          <w:szCs w:val="32"/>
          <w:cs/>
        </w:rPr>
        <w:t>จัดให้มีชุดปฐมพยาบาลเบื้องต้น และมอบหมายผู้รับผิดชอบด้านความปลอดภัยประจำกิจกรรมอย่างชัดเจน</w:t>
      </w:r>
    </w:p>
    <w:p w14:paraId="63E93E63" w14:textId="77777777" w:rsidR="002B742D" w:rsidRPr="00BA45EE" w:rsidRDefault="002B742D" w:rsidP="002B742D">
      <w:pPr>
        <w:rPr>
          <w:rFonts w:ascii="TH SarabunPSK" w:hAnsi="TH SarabunPSK" w:cs="TH SarabunPSK"/>
          <w:b/>
          <w:bCs/>
          <w:sz w:val="32"/>
          <w:szCs w:val="32"/>
        </w:rPr>
      </w:pPr>
      <w:r w:rsidRPr="00BA45EE">
        <w:rPr>
          <w:rFonts w:ascii="TH SarabunPSK" w:hAnsi="TH SarabunPSK" w:cs="TH SarabunPSK"/>
          <w:b/>
          <w:bCs/>
          <w:sz w:val="32"/>
          <w:szCs w:val="32"/>
          <w:cs/>
        </w:rPr>
        <w:t>๔) การกำกับดูแล</w:t>
      </w:r>
    </w:p>
    <w:p w14:paraId="060B39EE" w14:textId="5B84CB02" w:rsidR="002B742D" w:rsidRPr="002B742D" w:rsidRDefault="002B742D" w:rsidP="002B742D">
      <w:pPr>
        <w:rPr>
          <w:rFonts w:ascii="TH SarabunPSK" w:hAnsi="TH SarabunPSK" w:cs="TH SarabunPSK"/>
          <w:sz w:val="32"/>
          <w:szCs w:val="32"/>
        </w:rPr>
      </w:pPr>
      <w:r w:rsidRPr="002B742D">
        <w:rPr>
          <w:rFonts w:ascii="TH SarabunPSK" w:hAnsi="TH SarabunPSK" w:cs="TH SarabunPSK"/>
          <w:sz w:val="32"/>
          <w:szCs w:val="32"/>
          <w:cs/>
        </w:rPr>
        <w:t>๔</w:t>
      </w:r>
      <w:r w:rsidR="00BA45EE">
        <w:rPr>
          <w:rFonts w:ascii="TH SarabunPSK" w:hAnsi="TH SarabunPSK" w:cs="TH SarabunPSK" w:hint="cs"/>
          <w:sz w:val="32"/>
          <w:szCs w:val="32"/>
          <w:cs/>
        </w:rPr>
        <w:t>.</w:t>
      </w:r>
      <w:r w:rsidRPr="002B742D">
        <w:rPr>
          <w:rFonts w:ascii="TH SarabunPSK" w:hAnsi="TH SarabunPSK" w:cs="TH SarabunPSK"/>
          <w:sz w:val="32"/>
          <w:szCs w:val="32"/>
          <w:cs/>
        </w:rPr>
        <w:t>๑) ให้ผู้บังคับบัญชาลูกเสือควบคุม ดูแล และติดตามการดำเนินกิจกรรมอย่างใกล้ชิด</w:t>
      </w:r>
    </w:p>
    <w:p w14:paraId="372DA19A" w14:textId="0550A0CD" w:rsidR="002B742D" w:rsidRPr="002B742D" w:rsidRDefault="002B742D" w:rsidP="002B742D">
      <w:pPr>
        <w:rPr>
          <w:rFonts w:ascii="TH SarabunPSK" w:hAnsi="TH SarabunPSK" w:cs="TH SarabunPSK"/>
          <w:sz w:val="32"/>
          <w:szCs w:val="32"/>
        </w:rPr>
      </w:pPr>
      <w:r w:rsidRPr="002B742D">
        <w:rPr>
          <w:rFonts w:ascii="TH SarabunPSK" w:hAnsi="TH SarabunPSK" w:cs="TH SarabunPSK"/>
          <w:sz w:val="32"/>
          <w:szCs w:val="32"/>
          <w:cs/>
        </w:rPr>
        <w:t>๔</w:t>
      </w:r>
      <w:r w:rsidR="00BA45EE">
        <w:rPr>
          <w:rFonts w:ascii="TH SarabunPSK" w:hAnsi="TH SarabunPSK" w:cs="TH SarabunPSK" w:hint="cs"/>
          <w:sz w:val="32"/>
          <w:szCs w:val="32"/>
          <w:cs/>
        </w:rPr>
        <w:t>.</w:t>
      </w:r>
      <w:r w:rsidRPr="002B742D">
        <w:rPr>
          <w:rFonts w:ascii="TH SarabunPSK" w:hAnsi="TH SarabunPSK" w:cs="TH SarabunPSK"/>
          <w:sz w:val="32"/>
          <w:szCs w:val="32"/>
          <w:cs/>
        </w:rPr>
        <w:t>๒) จัดทำบัญชีรายชื่อผู้เข้าร่วมกิจกรรมพร้อมข้อมูลสุขภาพ (โรคประจำตัว/การแพ้อาหาร)</w:t>
      </w:r>
      <w:r w:rsidR="00BA45E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B742D">
        <w:rPr>
          <w:rFonts w:ascii="TH SarabunPSK" w:hAnsi="TH SarabunPSK" w:cs="TH SarabunPSK"/>
          <w:sz w:val="32"/>
          <w:szCs w:val="32"/>
          <w:cs/>
        </w:rPr>
        <w:t>เพื่อการปฐมพยาบาลที่ถูกต้อง พร้อมข้อมูลช่องทางการติดต่อบุคคลกรณีฉุกเฉินให้ครบถ้วน</w:t>
      </w:r>
    </w:p>
    <w:p w14:paraId="6F6F632B" w14:textId="106CFB73" w:rsidR="002B742D" w:rsidRPr="002B742D" w:rsidRDefault="002B742D" w:rsidP="002B742D">
      <w:pPr>
        <w:rPr>
          <w:rFonts w:ascii="TH SarabunPSK" w:hAnsi="TH SarabunPSK" w:cs="TH SarabunPSK"/>
          <w:sz w:val="32"/>
          <w:szCs w:val="32"/>
        </w:rPr>
      </w:pPr>
      <w:r w:rsidRPr="002B742D">
        <w:rPr>
          <w:rFonts w:ascii="TH SarabunPSK" w:hAnsi="TH SarabunPSK" w:cs="TH SarabunPSK"/>
          <w:sz w:val="32"/>
          <w:szCs w:val="32"/>
          <w:cs/>
        </w:rPr>
        <w:t>๔.๓) ในกรณีเกิดเหตุผิดปกติหรืออุบัติเหตุ ให้รายงานต่อผู้บังคับบัญชาและหน่วยงานต้นสังกัดและบุคคลที่อยู่ในข้อมูลกรณีฉุกเฉิน</w:t>
      </w:r>
    </w:p>
    <w:p w14:paraId="306403BA" w14:textId="2ACBE417" w:rsidR="002B742D" w:rsidRPr="002B742D" w:rsidRDefault="002B742D" w:rsidP="002B742D">
      <w:pPr>
        <w:rPr>
          <w:rFonts w:ascii="TH SarabunPSK" w:hAnsi="TH SarabunPSK" w:cs="TH SarabunPSK"/>
          <w:sz w:val="32"/>
          <w:szCs w:val="32"/>
        </w:rPr>
      </w:pPr>
      <w:r w:rsidRPr="002B742D">
        <w:rPr>
          <w:rFonts w:ascii="TH SarabunPSK" w:hAnsi="TH SarabunPSK" w:cs="TH SarabunPSK"/>
          <w:sz w:val="32"/>
          <w:szCs w:val="32"/>
          <w:cs/>
        </w:rPr>
        <w:t xml:space="preserve">๔.๔) ในกรณีผู้บังคับบัญชาลูกเสือนำลูกเสือไปนอกสถานศึกษาในกิจกรรมเดินทางไกลและอยู่ค่ายแรมคืน ให้ดำเนินการตามระเบียบกระทรวงศึกษาธิการ ว่าด้วยการพานักเรียนและนักศึกษาไปนอกสถานศึกษาพ.ศ. ๒๕๖๒ </w:t>
      </w:r>
      <w:r w:rsidRPr="002B742D">
        <w:rPr>
          <w:rFonts w:ascii="TH SarabunPSK" w:hAnsi="TH SarabunPSK" w:cs="TH SarabunPSK"/>
          <w:sz w:val="32"/>
          <w:szCs w:val="32"/>
          <w:cs/>
        </w:rPr>
        <w:lastRenderedPageBreak/>
        <w:t>และระเบียบกระทรวงศึกษาธิการ ว่าด้วยการพานักเรียนและนักศึกษาไปนอกสถานศึกษา (ฉบับที่๒)</w:t>
      </w:r>
      <w:r w:rsidR="00BA45E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B742D">
        <w:rPr>
          <w:rFonts w:ascii="TH SarabunPSK" w:hAnsi="TH SarabunPSK" w:cs="TH SarabunPSK"/>
          <w:sz w:val="32"/>
          <w:szCs w:val="32"/>
          <w:cs/>
        </w:rPr>
        <w:t>พ.ศ.๒๕๖๓ และข้อบังคับคณะลูกเสือแห่งชาติ ว่าด้วยการปกครองหลักสูตรและวิชาพิเศษลูกเสือ พ.ศ. ๒๕๐๙</w:t>
      </w:r>
      <w:r w:rsidR="00BA45E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B742D">
        <w:rPr>
          <w:rFonts w:ascii="TH SarabunPSK" w:hAnsi="TH SarabunPSK" w:cs="TH SarabunPSK"/>
          <w:sz w:val="32"/>
          <w:szCs w:val="32"/>
          <w:cs/>
        </w:rPr>
        <w:t>โดยเคร่งครัด</w:t>
      </w:r>
    </w:p>
    <w:p w14:paraId="4F592B77" w14:textId="73163ABF" w:rsidR="009B5323" w:rsidRDefault="009B5323" w:rsidP="002B742D"/>
    <w:sectPr w:rsidR="009B5323" w:rsidSect="003D1385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42D"/>
    <w:rsid w:val="00012773"/>
    <w:rsid w:val="002B742D"/>
    <w:rsid w:val="003D1385"/>
    <w:rsid w:val="009B5323"/>
    <w:rsid w:val="00BA45EE"/>
    <w:rsid w:val="00CB11F7"/>
    <w:rsid w:val="00F6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9D6C8"/>
  <w15:chartTrackingRefBased/>
  <w15:docId w15:val="{6BE88804-850E-4E71-9B24-50351CBB8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B74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74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74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74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74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74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74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74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74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B742D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2B742D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2B742D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2B742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2B742D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2B742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2B742D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2B742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2B74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B74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2B742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2B74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2B742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2B74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2B742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B742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B742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B74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2B742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B742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jannarong kamkongkaw</dc:creator>
  <cp:keywords/>
  <dc:description/>
  <cp:lastModifiedBy>jannarong kamkongkaw</cp:lastModifiedBy>
  <cp:revision>1</cp:revision>
  <dcterms:created xsi:type="dcterms:W3CDTF">2026-06-26T03:07:00Z</dcterms:created>
  <dcterms:modified xsi:type="dcterms:W3CDTF">2026-06-26T03:36:00Z</dcterms:modified>
</cp:coreProperties>
</file>